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0" w:before="0" w:lineRule="auto"/>
        <w:rPr>
          <w:rFonts w:ascii="Calibri" w:cs="Calibri" w:eastAsia="Calibri" w:hAnsi="Calibri"/>
          <w:b w:val="1"/>
          <w:bCs w:val="1"/>
          <w:sz w:val="50"/>
          <w:szCs w:val="50"/>
        </w:rPr>
      </w:pPr>
      <w:bookmarkStart w:colFirst="0" w:colLast="0" w:name="_r3rwlekf8wop" w:id="0"/>
      <w:bookmarkEnd w:id="0"/>
      <w:r w:rsidDel="00000000" w:rsidR="00000000" w:rsidRPr="00000000">
        <w:rPr>
          <w:rFonts w:ascii="Calibri" w:cs="Calibri" w:eastAsia="Calibri" w:hAnsi="Calibri"/>
          <w:b w:val="1"/>
          <w:bCs w:val="1"/>
          <w:sz w:val="50"/>
          <w:szCs w:val="50"/>
          <w:rtl w:val="0"/>
        </w:rPr>
        <w:t xml:space="preserve">Highfield Community Primary School</w:t>
      </w:r>
      <w:r w:rsidDel="00000000" w:rsidR="00000000" w:rsidRPr="00000000">
        <w:drawing>
          <wp:anchor allowOverlap="1" behindDoc="0" distB="114300" distT="114300" distL="114300" distR="114300" hidden="0" layoutInCell="1" locked="0" relativeHeight="0" simplePos="0">
            <wp:simplePos x="0" y="0"/>
            <wp:positionH relativeFrom="column">
              <wp:posOffset>5162550</wp:posOffset>
            </wp:positionH>
            <wp:positionV relativeFrom="paragraph">
              <wp:posOffset>114300</wp:posOffset>
            </wp:positionV>
            <wp:extent cx="1096695" cy="107156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096695" cy="1071563"/>
                    </a:xfrm>
                    <a:prstGeom prst="rect"/>
                    <a:ln/>
                  </pic:spPr>
                </pic:pic>
              </a:graphicData>
            </a:graphic>
          </wp:anchor>
        </w:drawing>
      </w:r>
    </w:p>
    <w:p w:rsidR="00000000" w:rsidDel="00000000" w:rsidP="00000000" w:rsidRDefault="00000000" w:rsidRPr="00000000" w14:paraId="00000002">
      <w:pPr>
        <w:pStyle w:val="Heading2"/>
        <w:keepNext w:val="0"/>
        <w:keepLines w:val="0"/>
        <w:spacing w:after="0" w:before="0" w:lineRule="auto"/>
        <w:rPr>
          <w:rFonts w:ascii="Calibri" w:cs="Calibri" w:eastAsia="Calibri" w:hAnsi="Calibri"/>
          <w:sz w:val="20"/>
          <w:szCs w:val="20"/>
        </w:rPr>
      </w:pPr>
      <w:bookmarkStart w:colFirst="0" w:colLast="0" w:name="_nv8gwflvshaq" w:id="1"/>
      <w:bookmarkEnd w:id="1"/>
      <w:r w:rsidDel="00000000" w:rsidR="00000000" w:rsidRPr="00000000">
        <w:rPr>
          <w:rFonts w:ascii="Calibri" w:cs="Calibri" w:eastAsia="Calibri" w:hAnsi="Calibri"/>
          <w:sz w:val="50"/>
          <w:szCs w:val="50"/>
          <w:rtl w:val="0"/>
        </w:rPr>
        <w:t xml:space="preserve">Kagan Cooperative Learning Rational</w:t>
      </w:r>
      <w:r w:rsidDel="00000000" w:rsidR="00000000" w:rsidRPr="00000000">
        <w:rPr>
          <w:rtl w:val="0"/>
        </w:rPr>
      </w:r>
    </w:p>
    <w:p w:rsidR="00000000" w:rsidDel="00000000" w:rsidP="00000000" w:rsidRDefault="00000000" w:rsidRPr="00000000" w14:paraId="00000003">
      <w:pPr>
        <w:pStyle w:val="Heading2"/>
        <w:keepNext w:val="0"/>
        <w:keepLines w:val="0"/>
        <w:spacing w:after="80" w:lineRule="auto"/>
        <w:rPr>
          <w:rFonts w:ascii="Calibri" w:cs="Calibri" w:eastAsia="Calibri" w:hAnsi="Calibri"/>
          <w:b w:val="1"/>
          <w:bCs w:val="1"/>
          <w:sz w:val="20"/>
          <w:szCs w:val="20"/>
        </w:rPr>
      </w:pPr>
      <w:bookmarkStart w:colFirst="0" w:colLast="0" w:name="_ac1xogjla69j" w:id="2"/>
      <w:bookmarkEnd w:id="2"/>
      <w:r w:rsidDel="00000000" w:rsidR="00000000" w:rsidRPr="00000000">
        <w:rPr>
          <w:rFonts w:ascii="Calibri" w:cs="Calibri" w:eastAsia="Calibri" w:hAnsi="Calibri"/>
          <w:b w:val="1"/>
          <w:bCs w:val="1"/>
          <w:sz w:val="20"/>
          <w:szCs w:val="20"/>
          <w:rtl w:val="0"/>
        </w:rPr>
        <w:t xml:space="preserve">1. Introduction and Rationale</w:t>
      </w:r>
    </w:p>
    <w:p w:rsidR="00000000" w:rsidDel="00000000" w:rsidP="00000000" w:rsidRDefault="00000000" w:rsidRPr="00000000" w14:paraId="00000004">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b w:val="1"/>
          <w:bCs w:val="1"/>
          <w:sz w:val="20"/>
          <w:szCs w:val="20"/>
          <w:rtl w:val="0"/>
        </w:rPr>
        <w:t xml:space="preserve">Purpose</w:t>
      </w:r>
      <w:r w:rsidDel="00000000" w:rsidR="00000000" w:rsidRPr="00000000">
        <w:rPr>
          <w:rFonts w:ascii="Calibri" w:cs="Calibri" w:eastAsia="Calibri" w:hAnsi="Calibri"/>
          <w:sz w:val="20"/>
          <w:szCs w:val="20"/>
          <w:rtl w:val="0"/>
        </w:rPr>
        <w:t xml:space="preserve">: This document outlines the principles, procedures, and expectations for implementing Kagan Cooperative Learning Structures across Highfield Community Primary School. It aims to enhance teaching and learning for all learners by fostering active participation, collaboration, and inclusivity, aligning with our school vision to build confident, independent learners who value diversity. </w:t>
      </w:r>
    </w:p>
    <w:p w:rsidR="00000000" w:rsidDel="00000000" w:rsidP="00000000" w:rsidRDefault="00000000" w:rsidRPr="00000000" w14:paraId="00000005">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b w:val="1"/>
          <w:bCs w:val="1"/>
          <w:sz w:val="20"/>
          <w:szCs w:val="20"/>
          <w:rtl w:val="0"/>
        </w:rPr>
        <w:t xml:space="preserve">Rational</w:t>
      </w:r>
      <w:r w:rsidDel="00000000" w:rsidR="00000000" w:rsidRPr="00000000">
        <w:rPr>
          <w:rFonts w:ascii="Calibri" w:cs="Calibri" w:eastAsia="Calibri" w:hAnsi="Calibri"/>
          <w:sz w:val="20"/>
          <w:szCs w:val="20"/>
          <w:rtl w:val="0"/>
        </w:rPr>
        <w:t xml:space="preserve">: Kagan structures are research-based instructional strategies designed to promote student engagement, teamwork, and academic achievement. By using these structures consistently, we aim to:</w:t>
      </w:r>
    </w:p>
    <w:p w:rsidR="00000000" w:rsidDel="00000000" w:rsidP="00000000" w:rsidRDefault="00000000" w:rsidRPr="00000000" w14:paraId="00000006">
      <w:pPr>
        <w:pStyle w:val="Heading2"/>
        <w:keepNext w:val="0"/>
        <w:keepLines w:val="0"/>
        <w:numPr>
          <w:ilvl w:val="0"/>
          <w:numId w:val="8"/>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Increase student participation and engagement in lessons.</w:t>
      </w:r>
    </w:p>
    <w:p w:rsidR="00000000" w:rsidDel="00000000" w:rsidP="00000000" w:rsidRDefault="00000000" w:rsidRPr="00000000" w14:paraId="00000007">
      <w:pPr>
        <w:pStyle w:val="Heading2"/>
        <w:keepNext w:val="0"/>
        <w:keepLines w:val="0"/>
        <w:numPr>
          <w:ilvl w:val="0"/>
          <w:numId w:val="8"/>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Develop students' collaborative and communication skills.</w:t>
      </w:r>
    </w:p>
    <w:p w:rsidR="00000000" w:rsidDel="00000000" w:rsidP="00000000" w:rsidRDefault="00000000" w:rsidRPr="00000000" w14:paraId="00000008">
      <w:pPr>
        <w:pStyle w:val="Heading2"/>
        <w:keepNext w:val="0"/>
        <w:keepLines w:val="0"/>
        <w:numPr>
          <w:ilvl w:val="0"/>
          <w:numId w:val="8"/>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Promote positive interdependence and individual accountability.</w:t>
      </w:r>
    </w:p>
    <w:p w:rsidR="00000000" w:rsidDel="00000000" w:rsidP="00000000" w:rsidRDefault="00000000" w:rsidRPr="00000000" w14:paraId="00000009">
      <w:pPr>
        <w:pStyle w:val="Heading2"/>
        <w:keepNext w:val="0"/>
        <w:keepLines w:val="0"/>
        <w:numPr>
          <w:ilvl w:val="0"/>
          <w:numId w:val="8"/>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Create a more inclusive learning environment for all students, including those with SEND, EAL and PP.</w:t>
      </w:r>
    </w:p>
    <w:p w:rsidR="00000000" w:rsidDel="00000000" w:rsidP="00000000" w:rsidRDefault="00000000" w:rsidRPr="00000000" w14:paraId="0000000A">
      <w:pPr>
        <w:pStyle w:val="Heading2"/>
        <w:keepNext w:val="0"/>
        <w:keepLines w:val="0"/>
        <w:numPr>
          <w:ilvl w:val="0"/>
          <w:numId w:val="8"/>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Enhance the depth of knowledge and skills across all subjects.</w:t>
      </w:r>
    </w:p>
    <w:p w:rsidR="00000000" w:rsidDel="00000000" w:rsidP="00000000" w:rsidRDefault="00000000" w:rsidRPr="00000000" w14:paraId="0000000B">
      <w:pPr>
        <w:pStyle w:val="Heading2"/>
        <w:keepNext w:val="0"/>
        <w:keepLines w:val="0"/>
        <w:numPr>
          <w:ilvl w:val="0"/>
          <w:numId w:val="8"/>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Support the school's focus on Oracy.</w:t>
      </w:r>
    </w:p>
    <w:p w:rsidR="00000000" w:rsidDel="00000000" w:rsidP="00000000" w:rsidRDefault="00000000" w:rsidRPr="00000000" w14:paraId="0000000C">
      <w:pPr>
        <w:pStyle w:val="Heading2"/>
        <w:keepNext w:val="0"/>
        <w:keepLines w:val="0"/>
        <w:spacing w:after="80" w:lineRule="auto"/>
        <w:rPr>
          <w:rFonts w:ascii="Calibri" w:cs="Calibri" w:eastAsia="Calibri" w:hAnsi="Calibri"/>
          <w:b w:val="1"/>
          <w:bCs w:val="1"/>
          <w:sz w:val="20"/>
          <w:szCs w:val="20"/>
        </w:rPr>
      </w:pPr>
      <w:bookmarkStart w:colFirst="0" w:colLast="0" w:name="_s69ynz3u1ox5" w:id="3"/>
      <w:bookmarkEnd w:id="3"/>
      <w:r w:rsidDel="00000000" w:rsidR="00000000" w:rsidRPr="00000000">
        <w:rPr>
          <w:rFonts w:ascii="Calibri" w:cs="Calibri" w:eastAsia="Calibri" w:hAnsi="Calibri"/>
          <w:b w:val="1"/>
          <w:bCs w:val="1"/>
          <w:sz w:val="20"/>
          <w:szCs w:val="20"/>
          <w:rtl w:val="0"/>
        </w:rPr>
        <w:t xml:space="preserve">2. Objectives</w:t>
      </w:r>
    </w:p>
    <w:p w:rsidR="00000000" w:rsidDel="00000000" w:rsidP="00000000" w:rsidRDefault="00000000" w:rsidRPr="00000000" w14:paraId="0000000D">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aims to:</w:t>
      </w:r>
    </w:p>
    <w:p w:rsidR="00000000" w:rsidDel="00000000" w:rsidP="00000000" w:rsidRDefault="00000000" w:rsidRPr="00000000" w14:paraId="0000000E">
      <w:pPr>
        <w:pStyle w:val="Heading2"/>
        <w:keepNext w:val="0"/>
        <w:keepLines w:val="0"/>
        <w:numPr>
          <w:ilvl w:val="0"/>
          <w:numId w:val="7"/>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Provide a clear framework for the consistent and effective use of Kagan structures across all year groups and subjects.</w:t>
      </w:r>
    </w:p>
    <w:p w:rsidR="00000000" w:rsidDel="00000000" w:rsidP="00000000" w:rsidRDefault="00000000" w:rsidRPr="00000000" w14:paraId="0000000F">
      <w:pPr>
        <w:pStyle w:val="Heading2"/>
        <w:keepNext w:val="0"/>
        <w:keepLines w:val="0"/>
        <w:numPr>
          <w:ilvl w:val="0"/>
          <w:numId w:val="7"/>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Ensure that all staff are trained and supported in implementing Kagan strategies.</w:t>
      </w:r>
    </w:p>
    <w:p w:rsidR="00000000" w:rsidDel="00000000" w:rsidP="00000000" w:rsidRDefault="00000000" w:rsidRPr="00000000" w14:paraId="00000010">
      <w:pPr>
        <w:pStyle w:val="Heading2"/>
        <w:keepNext w:val="0"/>
        <w:keepLines w:val="0"/>
        <w:numPr>
          <w:ilvl w:val="0"/>
          <w:numId w:val="7"/>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Promote the use of Kagan structures to support the learning and inclusion of children with SEND.</w:t>
      </w:r>
    </w:p>
    <w:p w:rsidR="00000000" w:rsidDel="00000000" w:rsidP="00000000" w:rsidRDefault="00000000" w:rsidRPr="00000000" w14:paraId="00000011">
      <w:pPr>
        <w:pStyle w:val="Heading2"/>
        <w:keepNext w:val="0"/>
        <w:keepLines w:val="0"/>
        <w:numPr>
          <w:ilvl w:val="0"/>
          <w:numId w:val="7"/>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Establish clear links between Kagan strategies and the school's behaviour policy.</w:t>
      </w:r>
    </w:p>
    <w:p w:rsidR="00000000" w:rsidDel="00000000" w:rsidP="00000000" w:rsidRDefault="00000000" w:rsidRPr="00000000" w14:paraId="00000012">
      <w:pPr>
        <w:pStyle w:val="Heading2"/>
        <w:keepNext w:val="0"/>
        <w:keepLines w:val="0"/>
        <w:numPr>
          <w:ilvl w:val="0"/>
          <w:numId w:val="7"/>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Monitor and evaluate the impact of Kagan implementation on student outcomes.</w:t>
      </w:r>
    </w:p>
    <w:p w:rsidR="00000000" w:rsidDel="00000000" w:rsidP="00000000" w:rsidRDefault="00000000" w:rsidRPr="00000000" w14:paraId="00000013">
      <w:pPr>
        <w:pStyle w:val="Heading2"/>
        <w:keepNext w:val="0"/>
        <w:keepLines w:val="0"/>
        <w:spacing w:after="80" w:lineRule="auto"/>
        <w:rPr>
          <w:rFonts w:ascii="Calibri" w:cs="Calibri" w:eastAsia="Calibri" w:hAnsi="Calibri"/>
          <w:b w:val="1"/>
          <w:bCs w:val="1"/>
          <w:sz w:val="20"/>
          <w:szCs w:val="20"/>
        </w:rPr>
      </w:pPr>
      <w:bookmarkStart w:colFirst="0" w:colLast="0" w:name="_rxi33kj1beiq" w:id="4"/>
      <w:bookmarkEnd w:id="4"/>
      <w:r w:rsidDel="00000000" w:rsidR="00000000" w:rsidRPr="00000000">
        <w:rPr>
          <w:rFonts w:ascii="Calibri" w:cs="Calibri" w:eastAsia="Calibri" w:hAnsi="Calibri"/>
          <w:b w:val="1"/>
          <w:bCs w:val="1"/>
          <w:sz w:val="20"/>
          <w:szCs w:val="20"/>
          <w:rtl w:val="0"/>
        </w:rPr>
        <w:t xml:space="preserve">3. Alignment with School Vision, Values, and Context</w:t>
      </w:r>
    </w:p>
    <w:p w:rsidR="00000000" w:rsidDel="00000000" w:rsidP="00000000" w:rsidRDefault="00000000" w:rsidRPr="00000000" w14:paraId="00000014">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directly supports Highfield Community Primary School's vision to create a safe and stimulating environment where all children are valued. By promoting collaboration and inclusivity, Kagan structures help to:</w:t>
      </w:r>
    </w:p>
    <w:p w:rsidR="00000000" w:rsidDel="00000000" w:rsidP="00000000" w:rsidRDefault="00000000" w:rsidRPr="00000000" w14:paraId="00000015">
      <w:pPr>
        <w:pStyle w:val="Heading2"/>
        <w:keepNext w:val="0"/>
        <w:keepLines w:val="0"/>
        <w:numPr>
          <w:ilvl w:val="0"/>
          <w:numId w:val="9"/>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Create a Safe and Stimulating Environment: Kagan structures encourage active participation and positive interaction, fostering a sense of belonging and safety.</w:t>
      </w:r>
    </w:p>
    <w:p w:rsidR="00000000" w:rsidDel="00000000" w:rsidP="00000000" w:rsidRDefault="00000000" w:rsidRPr="00000000" w14:paraId="00000016">
      <w:pPr>
        <w:pStyle w:val="Heading2"/>
        <w:keepNext w:val="0"/>
        <w:keepLines w:val="0"/>
        <w:numPr>
          <w:ilvl w:val="0"/>
          <w:numId w:val="9"/>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Value All Children: Kagan structures provide opportunities for all children to contribute and succeed, regardless of their abilities or backgrounds.</w:t>
      </w:r>
    </w:p>
    <w:p w:rsidR="00000000" w:rsidDel="00000000" w:rsidP="00000000" w:rsidRDefault="00000000" w:rsidRPr="00000000" w14:paraId="00000017">
      <w:pPr>
        <w:pStyle w:val="Heading2"/>
        <w:keepNext w:val="0"/>
        <w:keepLines w:val="0"/>
        <w:numPr>
          <w:ilvl w:val="0"/>
          <w:numId w:val="9"/>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Build Confident, Independent Learners: Kagan structures empower students to take ownership of their learning and develop essential skills for independent learning.</w:t>
      </w:r>
    </w:p>
    <w:p w:rsidR="00000000" w:rsidDel="00000000" w:rsidP="00000000" w:rsidRDefault="00000000" w:rsidRPr="00000000" w14:paraId="00000018">
      <w:pPr>
        <w:pStyle w:val="Heading2"/>
        <w:keepNext w:val="0"/>
        <w:keepLines w:val="0"/>
        <w:numPr>
          <w:ilvl w:val="0"/>
          <w:numId w:val="9"/>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Value Diversity: Kagan structures promote respect for individual differences and encourage students to learn from one another.</w:t>
      </w:r>
    </w:p>
    <w:p w:rsidR="00000000" w:rsidDel="00000000" w:rsidP="00000000" w:rsidRDefault="00000000" w:rsidRPr="00000000" w14:paraId="00000019">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Given the school's context , this document prioritises the use of Kagan structures to:</w:t>
      </w:r>
    </w:p>
    <w:p w:rsidR="00000000" w:rsidDel="00000000" w:rsidP="00000000" w:rsidRDefault="00000000" w:rsidRPr="00000000" w14:paraId="0000001A">
      <w:pPr>
        <w:pStyle w:val="Heading2"/>
        <w:keepNext w:val="0"/>
        <w:keepLines w:val="0"/>
        <w:numPr>
          <w:ilvl w:val="0"/>
          <w:numId w:val="2"/>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Support Children with SEND: Adaptations and modifications will be implemented to ensure that Kagan structures are accessible and effective for all children with SEND.</w:t>
      </w:r>
    </w:p>
    <w:p w:rsidR="00000000" w:rsidDel="00000000" w:rsidP="00000000" w:rsidRDefault="00000000" w:rsidRPr="00000000" w14:paraId="0000001B">
      <w:pPr>
        <w:pStyle w:val="Heading2"/>
        <w:keepNext w:val="0"/>
        <w:keepLines w:val="0"/>
        <w:numPr>
          <w:ilvl w:val="0"/>
          <w:numId w:val="2"/>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Address the Needs of PP Children: Kagan structures will be used to promote engagement and accelerate learning for children from disadvantaged backgrounds.</w:t>
      </w:r>
    </w:p>
    <w:p w:rsidR="00000000" w:rsidDel="00000000" w:rsidP="00000000" w:rsidRDefault="00000000" w:rsidRPr="00000000" w14:paraId="0000001C">
      <w:pPr>
        <w:pStyle w:val="Heading2"/>
        <w:keepNext w:val="0"/>
        <w:keepLines w:val="0"/>
        <w:numPr>
          <w:ilvl w:val="0"/>
          <w:numId w:val="2"/>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Support EAL Children: Kagan structures will provide opportunities for EAL children to develop their language skills in a supportive and collaborative environment.</w:t>
      </w:r>
    </w:p>
    <w:p w:rsidR="00000000" w:rsidDel="00000000" w:rsidP="00000000" w:rsidRDefault="00000000" w:rsidRPr="00000000" w14:paraId="0000001D">
      <w:pPr>
        <w:pStyle w:val="Heading2"/>
        <w:keepNext w:val="0"/>
        <w:keepLines w:val="0"/>
        <w:spacing w:after="80" w:lineRule="auto"/>
        <w:rPr>
          <w:rFonts w:ascii="Calibri" w:cs="Calibri" w:eastAsia="Calibri" w:hAnsi="Calibri"/>
          <w:b w:val="1"/>
          <w:bCs w:val="1"/>
          <w:sz w:val="20"/>
          <w:szCs w:val="20"/>
        </w:rPr>
      </w:pPr>
      <w:bookmarkStart w:colFirst="0" w:colLast="0" w:name="_t9w7lwgg41uk" w:id="5"/>
      <w:bookmarkEnd w:id="5"/>
      <w:r w:rsidDel="00000000" w:rsidR="00000000" w:rsidRPr="00000000">
        <w:rPr>
          <w:rFonts w:ascii="Calibri" w:cs="Calibri" w:eastAsia="Calibri" w:hAnsi="Calibri"/>
          <w:b w:val="1"/>
          <w:bCs w:val="1"/>
          <w:sz w:val="20"/>
          <w:szCs w:val="20"/>
          <w:rtl w:val="0"/>
        </w:rPr>
        <w:t xml:space="preserve">4. Roles and Responsibilities</w:t>
      </w:r>
    </w:p>
    <w:p w:rsidR="00000000" w:rsidDel="00000000" w:rsidP="00000000" w:rsidRDefault="00000000" w:rsidRPr="00000000" w14:paraId="0000001E">
      <w:pPr>
        <w:pStyle w:val="Heading2"/>
        <w:keepNext w:val="0"/>
        <w:keepLines w:val="0"/>
        <w:numPr>
          <w:ilvl w:val="0"/>
          <w:numId w:val="4"/>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Headteacher:</w:t>
      </w:r>
    </w:p>
    <w:p w:rsidR="00000000" w:rsidDel="00000000" w:rsidP="00000000" w:rsidRDefault="00000000" w:rsidRPr="00000000" w14:paraId="0000001F">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Overall responsibility for the implementation and monitoring.</w:t>
      </w:r>
    </w:p>
    <w:p w:rsidR="00000000" w:rsidDel="00000000" w:rsidP="00000000" w:rsidRDefault="00000000" w:rsidRPr="00000000" w14:paraId="00000020">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Ensuring that adequate resources are allocated to support Kagan implementation.</w:t>
      </w:r>
    </w:p>
    <w:p w:rsidR="00000000" w:rsidDel="00000000" w:rsidP="00000000" w:rsidRDefault="00000000" w:rsidRPr="00000000" w14:paraId="00000021">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Deputy Headteacher:</w:t>
      </w:r>
    </w:p>
    <w:p w:rsidR="00000000" w:rsidDel="00000000" w:rsidP="00000000" w:rsidRDefault="00000000" w:rsidRPr="00000000" w14:paraId="00000022">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Leading the implementation of Kagan.</w:t>
      </w:r>
    </w:p>
    <w:p w:rsidR="00000000" w:rsidDel="00000000" w:rsidP="00000000" w:rsidRDefault="00000000" w:rsidRPr="00000000" w14:paraId="00000023">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training and support to staff on Kagan strategies.</w:t>
      </w:r>
    </w:p>
    <w:p w:rsidR="00000000" w:rsidDel="00000000" w:rsidP="00000000" w:rsidRDefault="00000000" w:rsidRPr="00000000" w14:paraId="00000024">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Monitoring the effectiveness of Kagan implementation.</w:t>
      </w:r>
    </w:p>
    <w:p w:rsidR="00000000" w:rsidDel="00000000" w:rsidP="00000000" w:rsidRDefault="00000000" w:rsidRPr="00000000" w14:paraId="00000025">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Liaising with external agencies and parents regarding Kagan implementation.</w:t>
      </w:r>
    </w:p>
    <w:p w:rsidR="00000000" w:rsidDel="00000000" w:rsidP="00000000" w:rsidRDefault="00000000" w:rsidRPr="00000000" w14:paraId="00000026">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Class Teachers:</w:t>
      </w:r>
    </w:p>
    <w:p w:rsidR="00000000" w:rsidDel="00000000" w:rsidP="00000000" w:rsidRDefault="00000000" w:rsidRPr="00000000" w14:paraId="00000027">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Implementing Kagan structures consistently and effectively in their classrooms.</w:t>
      </w:r>
    </w:p>
    <w:p w:rsidR="00000000" w:rsidDel="00000000" w:rsidP="00000000" w:rsidRDefault="00000000" w:rsidRPr="00000000" w14:paraId="00000028">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Adapting Kagan structures to meet the needs of all students, including those with SEND.</w:t>
      </w:r>
    </w:p>
    <w:p w:rsidR="00000000" w:rsidDel="00000000" w:rsidP="00000000" w:rsidRDefault="00000000" w:rsidRPr="00000000" w14:paraId="00000029">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Monitoring student progress and providing feedback.</w:t>
      </w:r>
    </w:p>
    <w:p w:rsidR="00000000" w:rsidDel="00000000" w:rsidP="00000000" w:rsidRDefault="00000000" w:rsidRPr="00000000" w14:paraId="0000002A">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Participating in professional development activities related to Kagan.</w:t>
      </w:r>
    </w:p>
    <w:p w:rsidR="00000000" w:rsidDel="00000000" w:rsidP="00000000" w:rsidRDefault="00000000" w:rsidRPr="00000000" w14:paraId="0000002B">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Teaching Assistants:</w:t>
      </w:r>
    </w:p>
    <w:p w:rsidR="00000000" w:rsidDel="00000000" w:rsidP="00000000" w:rsidRDefault="00000000" w:rsidRPr="00000000" w14:paraId="0000002C">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Supporting teachers in implementing Kagan structures.</w:t>
      </w:r>
    </w:p>
    <w:p w:rsidR="00000000" w:rsidDel="00000000" w:rsidP="00000000" w:rsidRDefault="00000000" w:rsidRPr="00000000" w14:paraId="0000002D">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individualised support to students with SEND during Kagan activities.</w:t>
      </w:r>
    </w:p>
    <w:p w:rsidR="00000000" w:rsidDel="00000000" w:rsidP="00000000" w:rsidRDefault="00000000" w:rsidRPr="00000000" w14:paraId="0000002E">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SENDCo:</w:t>
      </w:r>
    </w:p>
    <w:p w:rsidR="00000000" w:rsidDel="00000000" w:rsidP="00000000" w:rsidRDefault="00000000" w:rsidRPr="00000000" w14:paraId="0000002F">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Advising on the adaptation of Kagan structures to meet the needs of students with SEND.</w:t>
      </w:r>
    </w:p>
    <w:p w:rsidR="00000000" w:rsidDel="00000000" w:rsidP="00000000" w:rsidRDefault="00000000" w:rsidRPr="00000000" w14:paraId="00000030">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training and support to staff on inclusive Kagan strategies.</w:t>
      </w:r>
    </w:p>
    <w:p w:rsidR="00000000" w:rsidDel="00000000" w:rsidP="00000000" w:rsidRDefault="00000000" w:rsidRPr="00000000" w14:paraId="00000031">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Parents/Carers:</w:t>
      </w:r>
    </w:p>
    <w:p w:rsidR="00000000" w:rsidDel="00000000" w:rsidP="00000000" w:rsidRDefault="00000000" w:rsidRPr="00000000" w14:paraId="00000032">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Supporting their children's learning by encouraging participation in Kagan activities.</w:t>
      </w:r>
    </w:p>
    <w:p w:rsidR="00000000" w:rsidDel="00000000" w:rsidP="00000000" w:rsidRDefault="00000000" w:rsidRPr="00000000" w14:paraId="00000033">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Communicating with the school regarding any concerns or questions about Kagan implementation.</w:t>
      </w:r>
    </w:p>
    <w:p w:rsidR="00000000" w:rsidDel="00000000" w:rsidP="00000000" w:rsidRDefault="00000000" w:rsidRPr="00000000" w14:paraId="00000034">
      <w:pPr>
        <w:pStyle w:val="Heading2"/>
        <w:keepNext w:val="0"/>
        <w:keepLines w:val="0"/>
        <w:numPr>
          <w:ilvl w:val="0"/>
          <w:numId w:val="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Children:</w:t>
      </w:r>
    </w:p>
    <w:p w:rsidR="00000000" w:rsidDel="00000000" w:rsidP="00000000" w:rsidRDefault="00000000" w:rsidRPr="00000000" w14:paraId="00000035">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Actively participating in Kagan activities.</w:t>
      </w:r>
    </w:p>
    <w:p w:rsidR="00000000" w:rsidDel="00000000" w:rsidP="00000000" w:rsidRDefault="00000000" w:rsidRPr="00000000" w14:paraId="00000036">
      <w:pPr>
        <w:pStyle w:val="Heading2"/>
        <w:keepNext w:val="0"/>
        <w:keepLines w:val="0"/>
        <w:numPr>
          <w:ilvl w:val="1"/>
          <w:numId w:val="4"/>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Respecting the contributions of their peers.</w:t>
      </w:r>
    </w:p>
    <w:p w:rsidR="00000000" w:rsidDel="00000000" w:rsidP="00000000" w:rsidRDefault="00000000" w:rsidRPr="00000000" w14:paraId="00000037">
      <w:pPr>
        <w:pStyle w:val="Heading2"/>
        <w:keepNext w:val="0"/>
        <w:keepLines w:val="0"/>
        <w:numPr>
          <w:ilvl w:val="1"/>
          <w:numId w:val="4"/>
        </w:numPr>
        <w:spacing w:after="24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Following the school's behaviour policy during Kagan activities.</w:t>
      </w:r>
    </w:p>
    <w:p w:rsidR="00000000" w:rsidDel="00000000" w:rsidP="00000000" w:rsidRDefault="00000000" w:rsidRPr="00000000" w14:paraId="00000038">
      <w:pPr>
        <w:pStyle w:val="Heading2"/>
        <w:keepNext w:val="0"/>
        <w:keepLines w:val="0"/>
        <w:spacing w:after="80" w:lineRule="auto"/>
        <w:rPr>
          <w:rFonts w:ascii="Calibri" w:cs="Calibri" w:eastAsia="Calibri" w:hAnsi="Calibri"/>
          <w:b w:val="1"/>
          <w:bCs w:val="1"/>
          <w:sz w:val="20"/>
          <w:szCs w:val="20"/>
        </w:rPr>
      </w:pPr>
      <w:bookmarkStart w:colFirst="0" w:colLast="0" w:name="_isrm7a9aohv3" w:id="6"/>
      <w:bookmarkEnd w:id="6"/>
      <w:r w:rsidDel="00000000" w:rsidR="00000000" w:rsidRPr="00000000">
        <w:rPr>
          <w:rFonts w:ascii="Calibri" w:cs="Calibri" w:eastAsia="Calibri" w:hAnsi="Calibri"/>
          <w:b w:val="1"/>
          <w:bCs w:val="1"/>
          <w:sz w:val="20"/>
          <w:szCs w:val="20"/>
          <w:rtl w:val="0"/>
        </w:rPr>
        <w:t xml:space="preserve">5. Implementation Strategies</w:t>
      </w:r>
    </w:p>
    <w:p w:rsidR="00000000" w:rsidDel="00000000" w:rsidP="00000000" w:rsidRDefault="00000000" w:rsidRPr="00000000" w14:paraId="00000039">
      <w:pPr>
        <w:pStyle w:val="Heading2"/>
        <w:keepNext w:val="0"/>
        <w:keepLines w:val="0"/>
        <w:numPr>
          <w:ilvl w:val="0"/>
          <w:numId w:val="6"/>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Training: All staff will receive initial training on Kagan Cooperative Learning Structures. Ongoing professional development will be provided to deepen staff understanding and skills. This will include training on adapting structures for SEND learners.</w:t>
      </w:r>
    </w:p>
    <w:p w:rsidR="00000000" w:rsidDel="00000000" w:rsidP="00000000" w:rsidRDefault="00000000" w:rsidRPr="00000000" w14:paraId="0000003A">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Planning: Teachers will incorporate Kagan structures into their lesson planning, ensuring that they are aligned with learning objectives and curriculum requirements.</w:t>
      </w:r>
    </w:p>
    <w:p w:rsidR="00000000" w:rsidDel="00000000" w:rsidP="00000000" w:rsidRDefault="00000000" w:rsidRPr="00000000" w14:paraId="0000003B">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Classroom Management: Teachers will establish clear expectations for student behaviour during Kagan activities, reinforcing positive interactions and addressing any disruptive behaviour in line with the school's behaviour policy.</w:t>
      </w:r>
    </w:p>
    <w:p w:rsidR="00000000" w:rsidDel="00000000" w:rsidP="00000000" w:rsidRDefault="00000000" w:rsidRPr="00000000" w14:paraId="0000003C">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Differentiation: Kagan structures will be adapted to meet the diverse needs of all students, including those with SEND, EAL, and those who are high attaining. This may involve modifying the complexity of the task, providing additional support, or allowing for alternative forms of expression.</w:t>
      </w:r>
    </w:p>
    <w:p w:rsidR="00000000" w:rsidDel="00000000" w:rsidP="00000000" w:rsidRDefault="00000000" w:rsidRPr="00000000" w14:paraId="0000003D">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Monitoring and Evaluation: The implementation of Kagan structures will be regularly monitored and evaluated through lesson observations, student feedback, and analysis of student work. Data will be used to inform ongoing professional development and refine implementation strategies.</w:t>
      </w:r>
    </w:p>
    <w:p w:rsidR="00000000" w:rsidDel="00000000" w:rsidP="00000000" w:rsidRDefault="00000000" w:rsidRPr="00000000" w14:paraId="0000003E">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Resources: The school will provide adequate resources to support the implementation of Kagan structures, including training materials, planning templates, and access to online resources.</w:t>
      </w:r>
    </w:p>
    <w:p w:rsidR="00000000" w:rsidDel="00000000" w:rsidP="00000000" w:rsidRDefault="00000000" w:rsidRPr="00000000" w14:paraId="0000003F">
      <w:pPr>
        <w:pStyle w:val="Heading2"/>
        <w:keepNext w:val="0"/>
        <w:keepLines w:val="0"/>
        <w:numPr>
          <w:ilvl w:val="0"/>
          <w:numId w:val="6"/>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Link to Behaviour Policy: Kagan structures, when implemented effectively, can proactively reduce behavioural issues by increasing engagement and promoting positive social interactions. Where behaviour does not meet expectations, the school's behaviour policy will be followed consistently. Specific strategies to link Kagan and the behaviour policy include:</w:t>
      </w:r>
    </w:p>
    <w:p w:rsidR="00000000" w:rsidDel="00000000" w:rsidP="00000000" w:rsidRDefault="00000000" w:rsidRPr="00000000" w14:paraId="00000040">
      <w:pPr>
        <w:pStyle w:val="Heading2"/>
        <w:keepNext w:val="0"/>
        <w:keepLines w:val="0"/>
        <w:numPr>
          <w:ilvl w:val="1"/>
          <w:numId w:val="6"/>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Explicitly teaching and reinforcing expected behaviours during Kagan activities.</w:t>
      </w:r>
    </w:p>
    <w:p w:rsidR="00000000" w:rsidDel="00000000" w:rsidP="00000000" w:rsidRDefault="00000000" w:rsidRPr="00000000" w14:paraId="00000041">
      <w:pPr>
        <w:pStyle w:val="Heading2"/>
        <w:keepNext w:val="0"/>
        <w:keepLines w:val="0"/>
        <w:numPr>
          <w:ilvl w:val="1"/>
          <w:numId w:val="6"/>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Using positive reinforcement to reward students who demonstrate positive collaboration and teamwork.</w:t>
      </w:r>
    </w:p>
    <w:p w:rsidR="00000000" w:rsidDel="00000000" w:rsidP="00000000" w:rsidRDefault="00000000" w:rsidRPr="00000000" w14:paraId="00000042">
      <w:pPr>
        <w:pStyle w:val="Heading2"/>
        <w:keepNext w:val="0"/>
        <w:keepLines w:val="0"/>
        <w:numPr>
          <w:ilvl w:val="1"/>
          <w:numId w:val="6"/>
        </w:numPr>
        <w:spacing w:after="0" w:afterAutospacing="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Addressing disruptive behaviour promptly and consistently, using strategies outlined in the school's behaviour policy.</w:t>
      </w:r>
    </w:p>
    <w:p w:rsidR="00000000" w:rsidDel="00000000" w:rsidP="00000000" w:rsidRDefault="00000000" w:rsidRPr="00000000" w14:paraId="00000043">
      <w:pPr>
        <w:pStyle w:val="Heading2"/>
        <w:keepNext w:val="0"/>
        <w:keepLines w:val="0"/>
        <w:numPr>
          <w:ilvl w:val="1"/>
          <w:numId w:val="6"/>
        </w:numPr>
        <w:spacing w:after="240" w:before="0" w:beforeAutospacing="0" w:lineRule="auto"/>
        <w:ind w:left="144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Using Kagan structures to teach and practice social skills, such as active listening, respectful communication, and conflict resolution.</w:t>
      </w:r>
    </w:p>
    <w:p w:rsidR="00000000" w:rsidDel="00000000" w:rsidP="00000000" w:rsidRDefault="00000000" w:rsidRPr="00000000" w14:paraId="00000044">
      <w:pPr>
        <w:pStyle w:val="Heading2"/>
        <w:keepNext w:val="0"/>
        <w:keepLines w:val="0"/>
        <w:spacing w:after="80" w:lineRule="auto"/>
        <w:rPr>
          <w:rFonts w:ascii="Calibri" w:cs="Calibri" w:eastAsia="Calibri" w:hAnsi="Calibri"/>
          <w:b w:val="1"/>
          <w:bCs w:val="1"/>
          <w:sz w:val="20"/>
          <w:szCs w:val="20"/>
        </w:rPr>
      </w:pPr>
      <w:bookmarkStart w:colFirst="0" w:colLast="0" w:name="_x4z3e9rkgaz6" w:id="7"/>
      <w:bookmarkEnd w:id="7"/>
      <w:r w:rsidDel="00000000" w:rsidR="00000000" w:rsidRPr="00000000">
        <w:rPr>
          <w:rFonts w:ascii="Calibri" w:cs="Calibri" w:eastAsia="Calibri" w:hAnsi="Calibri"/>
          <w:b w:val="1"/>
          <w:bCs w:val="1"/>
          <w:sz w:val="20"/>
          <w:szCs w:val="20"/>
          <w:rtl w:val="0"/>
        </w:rPr>
        <w:t xml:space="preserve">6. Supporting Children with SEND</w:t>
      </w:r>
    </w:p>
    <w:p w:rsidR="00000000" w:rsidDel="00000000" w:rsidP="00000000" w:rsidRDefault="00000000" w:rsidRPr="00000000" w14:paraId="00000045">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Kagan structures can be particularly beneficial for children with SEND by:</w:t>
      </w:r>
    </w:p>
    <w:p w:rsidR="00000000" w:rsidDel="00000000" w:rsidP="00000000" w:rsidRDefault="00000000" w:rsidRPr="00000000" w14:paraId="00000046">
      <w:pPr>
        <w:pStyle w:val="Heading2"/>
        <w:keepNext w:val="0"/>
        <w:keepLines w:val="0"/>
        <w:numPr>
          <w:ilvl w:val="0"/>
          <w:numId w:val="3"/>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Promoting Active Participation: Kagan structures provide opportunities for all students to participate actively in lessons, regardless of their abilities or learning styles.</w:t>
      </w:r>
    </w:p>
    <w:p w:rsidR="00000000" w:rsidDel="00000000" w:rsidP="00000000" w:rsidRDefault="00000000" w:rsidRPr="00000000" w14:paraId="00000047">
      <w:pPr>
        <w:pStyle w:val="Heading2"/>
        <w:keepNext w:val="0"/>
        <w:keepLines w:val="0"/>
        <w:numPr>
          <w:ilvl w:val="0"/>
          <w:numId w:val="3"/>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Scaffolding and Support: Teachers can adapt Kagan structures to provide scaffolding and support for students with SEND, such as providing sentence starters, visual aids, or pre-teaching vocabulary.</w:t>
      </w:r>
    </w:p>
    <w:p w:rsidR="00000000" w:rsidDel="00000000" w:rsidP="00000000" w:rsidRDefault="00000000" w:rsidRPr="00000000" w14:paraId="00000048">
      <w:pPr>
        <w:pStyle w:val="Heading2"/>
        <w:keepNext w:val="0"/>
        <w:keepLines w:val="0"/>
        <w:numPr>
          <w:ilvl w:val="0"/>
          <w:numId w:val="3"/>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Fostering Peer Support: Kagan structures encourage peer support and collaboration, allowing students with SEND to learn from and support their classmates.</w:t>
      </w:r>
    </w:p>
    <w:p w:rsidR="00000000" w:rsidDel="00000000" w:rsidP="00000000" w:rsidRDefault="00000000" w:rsidRPr="00000000" w14:paraId="00000049">
      <w:pPr>
        <w:pStyle w:val="Heading2"/>
        <w:keepNext w:val="0"/>
        <w:keepLines w:val="0"/>
        <w:numPr>
          <w:ilvl w:val="0"/>
          <w:numId w:val="3"/>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Building Confidence and Self-Esteem: By providing opportunities for success and positive interaction, Kagan structures can help to build the confidence and self-esteem of students with SEND.</w:t>
      </w:r>
    </w:p>
    <w:p w:rsidR="00000000" w:rsidDel="00000000" w:rsidP="00000000" w:rsidRDefault="00000000" w:rsidRPr="00000000" w14:paraId="0000004A">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Specific strategies for adapting Kagan structures for children with SEND include:</w:t>
      </w:r>
    </w:p>
    <w:p w:rsidR="00000000" w:rsidDel="00000000" w:rsidP="00000000" w:rsidRDefault="00000000" w:rsidRPr="00000000" w14:paraId="0000004B">
      <w:pPr>
        <w:pStyle w:val="Heading2"/>
        <w:keepNext w:val="0"/>
        <w:keepLines w:val="0"/>
        <w:numPr>
          <w:ilvl w:val="0"/>
          <w:numId w:val="10"/>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Pre-teaching vocabulary and concepts.</w:t>
      </w:r>
    </w:p>
    <w:p w:rsidR="00000000" w:rsidDel="00000000" w:rsidP="00000000" w:rsidRDefault="00000000" w:rsidRPr="00000000" w14:paraId="0000004C">
      <w:pPr>
        <w:pStyle w:val="Heading2"/>
        <w:keepNext w:val="0"/>
        <w:keepLines w:val="0"/>
        <w:numPr>
          <w:ilvl w:val="0"/>
          <w:numId w:val="10"/>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visual aids and graphic organisers.</w:t>
      </w:r>
    </w:p>
    <w:p w:rsidR="00000000" w:rsidDel="00000000" w:rsidP="00000000" w:rsidRDefault="00000000" w:rsidRPr="00000000" w14:paraId="0000004D">
      <w:pPr>
        <w:pStyle w:val="Heading2"/>
        <w:keepNext w:val="0"/>
        <w:keepLines w:val="0"/>
        <w:numPr>
          <w:ilvl w:val="0"/>
          <w:numId w:val="10"/>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Breaking down tasks into smaller, more manageable steps.</w:t>
      </w:r>
    </w:p>
    <w:p w:rsidR="00000000" w:rsidDel="00000000" w:rsidP="00000000" w:rsidRDefault="00000000" w:rsidRPr="00000000" w14:paraId="0000004E">
      <w:pPr>
        <w:pStyle w:val="Heading2"/>
        <w:keepNext w:val="0"/>
        <w:keepLines w:val="0"/>
        <w:numPr>
          <w:ilvl w:val="0"/>
          <w:numId w:val="10"/>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Allowing for alternative forms of expression (e.g., drawing, acting, using assistive technology).</w:t>
      </w:r>
    </w:p>
    <w:p w:rsidR="00000000" w:rsidDel="00000000" w:rsidP="00000000" w:rsidRDefault="00000000" w:rsidRPr="00000000" w14:paraId="0000004F">
      <w:pPr>
        <w:pStyle w:val="Heading2"/>
        <w:keepNext w:val="0"/>
        <w:keepLines w:val="0"/>
        <w:numPr>
          <w:ilvl w:val="0"/>
          <w:numId w:val="10"/>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Providing individualised support and feedback.</w:t>
      </w:r>
    </w:p>
    <w:p w:rsidR="00000000" w:rsidDel="00000000" w:rsidP="00000000" w:rsidRDefault="00000000" w:rsidRPr="00000000" w14:paraId="00000050">
      <w:pPr>
        <w:pStyle w:val="Heading2"/>
        <w:keepNext w:val="0"/>
        <w:keepLines w:val="0"/>
        <w:numPr>
          <w:ilvl w:val="0"/>
          <w:numId w:val="10"/>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Strategic pairing of students to provide peer support.</w:t>
      </w:r>
    </w:p>
    <w:p w:rsidR="00000000" w:rsidDel="00000000" w:rsidP="00000000" w:rsidRDefault="00000000" w:rsidRPr="00000000" w14:paraId="00000051">
      <w:pPr>
        <w:pStyle w:val="Heading2"/>
        <w:keepNext w:val="0"/>
        <w:keepLines w:val="0"/>
        <w:numPr>
          <w:ilvl w:val="0"/>
          <w:numId w:val="10"/>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Using flexible grouping arrangements to meet individual needs.</w:t>
      </w:r>
    </w:p>
    <w:p w:rsidR="00000000" w:rsidDel="00000000" w:rsidP="00000000" w:rsidRDefault="00000000" w:rsidRPr="00000000" w14:paraId="00000052">
      <w:pPr>
        <w:pStyle w:val="Heading2"/>
        <w:keepNext w:val="0"/>
        <w:keepLines w:val="0"/>
        <w:spacing w:after="80" w:lineRule="auto"/>
        <w:rPr>
          <w:rFonts w:ascii="Calibri" w:cs="Calibri" w:eastAsia="Calibri" w:hAnsi="Calibri"/>
          <w:b w:val="1"/>
          <w:bCs w:val="1"/>
          <w:sz w:val="20"/>
          <w:szCs w:val="20"/>
        </w:rPr>
      </w:pPr>
      <w:bookmarkStart w:colFirst="0" w:colLast="0" w:name="_jsyr1y3nk6kl" w:id="8"/>
      <w:bookmarkEnd w:id="8"/>
      <w:r w:rsidDel="00000000" w:rsidR="00000000" w:rsidRPr="00000000">
        <w:rPr>
          <w:rtl w:val="0"/>
        </w:rPr>
      </w:r>
    </w:p>
    <w:p w:rsidR="00000000" w:rsidDel="00000000" w:rsidP="00000000" w:rsidRDefault="00000000" w:rsidRPr="00000000" w14:paraId="00000053">
      <w:pPr>
        <w:pStyle w:val="Heading2"/>
        <w:keepNext w:val="0"/>
        <w:keepLines w:val="0"/>
        <w:spacing w:after="80" w:lineRule="auto"/>
        <w:rPr>
          <w:rFonts w:ascii="Calibri" w:cs="Calibri" w:eastAsia="Calibri" w:hAnsi="Calibri"/>
          <w:b w:val="1"/>
          <w:bCs w:val="1"/>
          <w:sz w:val="20"/>
          <w:szCs w:val="20"/>
        </w:rPr>
      </w:pPr>
      <w:bookmarkStart w:colFirst="0" w:colLast="0" w:name="_4z3anjdll7y3" w:id="9"/>
      <w:bookmarkEnd w:id="9"/>
      <w:r w:rsidDel="00000000" w:rsidR="00000000" w:rsidRPr="00000000">
        <w:rPr>
          <w:rFonts w:ascii="Calibri" w:cs="Calibri" w:eastAsia="Calibri" w:hAnsi="Calibri"/>
          <w:b w:val="1"/>
          <w:bCs w:val="1"/>
          <w:sz w:val="20"/>
          <w:szCs w:val="20"/>
          <w:rtl w:val="0"/>
        </w:rPr>
        <w:t xml:space="preserve">7. Monitoring and Evaluation</w:t>
      </w:r>
    </w:p>
    <w:p w:rsidR="00000000" w:rsidDel="00000000" w:rsidP="00000000" w:rsidRDefault="00000000" w:rsidRPr="00000000" w14:paraId="00000054">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effectiveness of this policy will be monitored and evaluated through:</w:t>
      </w:r>
    </w:p>
    <w:p w:rsidR="00000000" w:rsidDel="00000000" w:rsidP="00000000" w:rsidRDefault="00000000" w:rsidRPr="00000000" w14:paraId="00000055">
      <w:pPr>
        <w:pStyle w:val="Heading2"/>
        <w:keepNext w:val="0"/>
        <w:keepLines w:val="0"/>
        <w:numPr>
          <w:ilvl w:val="0"/>
          <w:numId w:val="12"/>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Lesson Observations: Regular lesson observations will be conducted to assess the implementation of Kagan structures and their impact on student engagement and learning.</w:t>
      </w:r>
    </w:p>
    <w:p w:rsidR="00000000" w:rsidDel="00000000" w:rsidP="00000000" w:rsidRDefault="00000000" w:rsidRPr="00000000" w14:paraId="00000056">
      <w:pPr>
        <w:pStyle w:val="Heading2"/>
        <w:keepNext w:val="0"/>
        <w:keepLines w:val="0"/>
        <w:numPr>
          <w:ilvl w:val="0"/>
          <w:numId w:val="12"/>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Student Feedback: Student feedback will be collected through surveys, interviews, and focus groups to gather their perspectives on the use of Kagan structures.</w:t>
      </w:r>
    </w:p>
    <w:p w:rsidR="00000000" w:rsidDel="00000000" w:rsidP="00000000" w:rsidRDefault="00000000" w:rsidRPr="00000000" w14:paraId="00000057">
      <w:pPr>
        <w:pStyle w:val="Heading2"/>
        <w:keepNext w:val="0"/>
        <w:keepLines w:val="0"/>
        <w:numPr>
          <w:ilvl w:val="0"/>
          <w:numId w:val="12"/>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Analysis of Student Work: Student work samples will be analysed to assess the impact of Kagan structures on student learning outcomes.</w:t>
      </w:r>
    </w:p>
    <w:p w:rsidR="00000000" w:rsidDel="00000000" w:rsidP="00000000" w:rsidRDefault="00000000" w:rsidRPr="00000000" w14:paraId="00000058">
      <w:pPr>
        <w:pStyle w:val="Heading2"/>
        <w:keepNext w:val="0"/>
        <w:keepLines w:val="0"/>
        <w:numPr>
          <w:ilvl w:val="0"/>
          <w:numId w:val="12"/>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Staff Surveys: Staff surveys will be conducted to gather their feedback on the training, support, and resources provided for Kagan implementation.</w:t>
      </w:r>
    </w:p>
    <w:p w:rsidR="00000000" w:rsidDel="00000000" w:rsidP="00000000" w:rsidRDefault="00000000" w:rsidRPr="00000000" w14:paraId="00000059">
      <w:pPr>
        <w:pStyle w:val="Heading2"/>
        <w:keepNext w:val="0"/>
        <w:keepLines w:val="0"/>
        <w:numPr>
          <w:ilvl w:val="0"/>
          <w:numId w:val="12"/>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Data Analysis: Data on student attendance, behaviour, and academic achievement will be analysed to assess the overall impact of Kagan implementation.</w:t>
      </w:r>
    </w:p>
    <w:p w:rsidR="00000000" w:rsidDel="00000000" w:rsidP="00000000" w:rsidRDefault="00000000" w:rsidRPr="00000000" w14:paraId="0000005A">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findings of the monitoring and evaluation process will be used to:</w:t>
      </w:r>
    </w:p>
    <w:p w:rsidR="00000000" w:rsidDel="00000000" w:rsidP="00000000" w:rsidRDefault="00000000" w:rsidRPr="00000000" w14:paraId="0000005B">
      <w:pPr>
        <w:pStyle w:val="Heading2"/>
        <w:keepNext w:val="0"/>
        <w:keepLines w:val="0"/>
        <w:numPr>
          <w:ilvl w:val="0"/>
          <w:numId w:val="1"/>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Identify areas for improvement in the implementation of Kagan structures.</w:t>
      </w:r>
    </w:p>
    <w:p w:rsidR="00000000" w:rsidDel="00000000" w:rsidP="00000000" w:rsidRDefault="00000000" w:rsidRPr="00000000" w14:paraId="0000005C">
      <w:pPr>
        <w:pStyle w:val="Heading2"/>
        <w:keepNext w:val="0"/>
        <w:keepLines w:val="0"/>
        <w:numPr>
          <w:ilvl w:val="0"/>
          <w:numId w:val="1"/>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Refine training and support for staff.</w:t>
      </w:r>
    </w:p>
    <w:p w:rsidR="00000000" w:rsidDel="00000000" w:rsidP="00000000" w:rsidRDefault="00000000" w:rsidRPr="00000000" w14:paraId="0000005D">
      <w:pPr>
        <w:pStyle w:val="Heading2"/>
        <w:keepNext w:val="0"/>
        <w:keepLines w:val="0"/>
        <w:numPr>
          <w:ilvl w:val="0"/>
          <w:numId w:val="1"/>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Adjust implementation strategies to meet the evolving needs of students.</w:t>
      </w:r>
    </w:p>
    <w:p w:rsidR="00000000" w:rsidDel="00000000" w:rsidP="00000000" w:rsidRDefault="00000000" w:rsidRPr="00000000" w14:paraId="0000005E">
      <w:pPr>
        <w:pStyle w:val="Heading2"/>
        <w:keepNext w:val="0"/>
        <w:keepLines w:val="0"/>
        <w:numPr>
          <w:ilvl w:val="0"/>
          <w:numId w:val="1"/>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Inform future policy development.</w:t>
      </w:r>
    </w:p>
    <w:p w:rsidR="00000000" w:rsidDel="00000000" w:rsidP="00000000" w:rsidRDefault="00000000" w:rsidRPr="00000000" w14:paraId="0000005F">
      <w:pPr>
        <w:pStyle w:val="Heading2"/>
        <w:keepNext w:val="0"/>
        <w:keepLines w:val="0"/>
        <w:spacing w:after="80" w:lineRule="auto"/>
        <w:rPr>
          <w:rFonts w:ascii="Calibri" w:cs="Calibri" w:eastAsia="Calibri" w:hAnsi="Calibri"/>
          <w:b w:val="1"/>
          <w:bCs w:val="1"/>
          <w:sz w:val="20"/>
          <w:szCs w:val="20"/>
        </w:rPr>
      </w:pPr>
      <w:bookmarkStart w:colFirst="0" w:colLast="0" w:name="_50nr9bcfh2d3" w:id="10"/>
      <w:bookmarkEnd w:id="10"/>
      <w:r w:rsidDel="00000000" w:rsidR="00000000" w:rsidRPr="00000000">
        <w:rPr>
          <w:rFonts w:ascii="Calibri" w:cs="Calibri" w:eastAsia="Calibri" w:hAnsi="Calibri"/>
          <w:b w:val="1"/>
          <w:bCs w:val="1"/>
          <w:sz w:val="20"/>
          <w:szCs w:val="20"/>
          <w:rtl w:val="0"/>
        </w:rPr>
        <w:t xml:space="preserve">8. Communication and Consultation</w:t>
      </w:r>
    </w:p>
    <w:p w:rsidR="00000000" w:rsidDel="00000000" w:rsidP="00000000" w:rsidRDefault="00000000" w:rsidRPr="00000000" w14:paraId="00000060">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will be communicated to all staff, parents, and students through:</w:t>
      </w:r>
    </w:p>
    <w:p w:rsidR="00000000" w:rsidDel="00000000" w:rsidP="00000000" w:rsidRDefault="00000000" w:rsidRPr="00000000" w14:paraId="00000061">
      <w:pPr>
        <w:pStyle w:val="Heading2"/>
        <w:keepNext w:val="0"/>
        <w:keepLines w:val="0"/>
        <w:numPr>
          <w:ilvl w:val="0"/>
          <w:numId w:val="5"/>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Staff Meetings: The policy will be discussed at staff meetings to ensure that all staff are aware of its contents and expectations.</w:t>
      </w:r>
    </w:p>
    <w:p w:rsidR="00000000" w:rsidDel="00000000" w:rsidP="00000000" w:rsidRDefault="00000000" w:rsidRPr="00000000" w14:paraId="00000062">
      <w:pPr>
        <w:pStyle w:val="Heading2"/>
        <w:keepNext w:val="0"/>
        <w:keepLines w:val="0"/>
        <w:numPr>
          <w:ilvl w:val="0"/>
          <w:numId w:val="5"/>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Parent Information Sessions: Parent information sessions will be held to explain the benefits of Kagan structures and how they are being used in the classroom.</w:t>
      </w:r>
    </w:p>
    <w:p w:rsidR="00000000" w:rsidDel="00000000" w:rsidP="00000000" w:rsidRDefault="00000000" w:rsidRPr="00000000" w14:paraId="00000063">
      <w:pPr>
        <w:pStyle w:val="Heading2"/>
        <w:keepNext w:val="0"/>
        <w:keepLines w:val="0"/>
        <w:numPr>
          <w:ilvl w:val="0"/>
          <w:numId w:val="5"/>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School Website: The policy will be published on the school website for easy access by all stakeholders.</w:t>
      </w:r>
    </w:p>
    <w:p w:rsidR="00000000" w:rsidDel="00000000" w:rsidP="00000000" w:rsidRDefault="00000000" w:rsidRPr="00000000" w14:paraId="00000064">
      <w:pPr>
        <w:pStyle w:val="Heading2"/>
        <w:keepNext w:val="0"/>
        <w:keepLines w:val="0"/>
        <w:numPr>
          <w:ilvl w:val="0"/>
          <w:numId w:val="5"/>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Student Assemblies: Student assemblies will be used to introduce Kagan structures and explain their purpose.</w:t>
      </w:r>
    </w:p>
    <w:p w:rsidR="00000000" w:rsidDel="00000000" w:rsidP="00000000" w:rsidRDefault="00000000" w:rsidRPr="00000000" w14:paraId="00000065">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Consultations will be ongoing to ensure that the rationale remains relevant and effective. This will include:</w:t>
      </w:r>
    </w:p>
    <w:p w:rsidR="00000000" w:rsidDel="00000000" w:rsidP="00000000" w:rsidRDefault="00000000" w:rsidRPr="00000000" w14:paraId="00000066">
      <w:pPr>
        <w:pStyle w:val="Heading2"/>
        <w:keepNext w:val="0"/>
        <w:keepLines w:val="0"/>
        <w:numPr>
          <w:ilvl w:val="0"/>
          <w:numId w:val="14"/>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Regular staff meetings to discuss Kagan implementation and gather feedback.</w:t>
      </w:r>
    </w:p>
    <w:p w:rsidR="00000000" w:rsidDel="00000000" w:rsidP="00000000" w:rsidRDefault="00000000" w:rsidRPr="00000000" w14:paraId="00000067">
      <w:pPr>
        <w:pStyle w:val="Heading2"/>
        <w:keepNext w:val="0"/>
        <w:keepLines w:val="0"/>
        <w:numPr>
          <w:ilvl w:val="0"/>
          <w:numId w:val="14"/>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Student voice activities to gather their feedback on their learning experiences.</w:t>
      </w:r>
    </w:p>
    <w:p w:rsidR="00000000" w:rsidDel="00000000" w:rsidP="00000000" w:rsidRDefault="00000000" w:rsidRPr="00000000" w14:paraId="00000068">
      <w:pPr>
        <w:pStyle w:val="Heading2"/>
        <w:keepNext w:val="0"/>
        <w:keepLines w:val="0"/>
        <w:numPr>
          <w:ilvl w:val="0"/>
          <w:numId w:val="14"/>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Collaboration with external agencies and experts to stay up-to-date on best practices in cooperative learning.</w:t>
      </w:r>
    </w:p>
    <w:p w:rsidR="00000000" w:rsidDel="00000000" w:rsidP="00000000" w:rsidRDefault="00000000" w:rsidRPr="00000000" w14:paraId="00000069">
      <w:pPr>
        <w:pStyle w:val="Heading2"/>
        <w:keepNext w:val="0"/>
        <w:keepLines w:val="0"/>
        <w:spacing w:after="80" w:lineRule="auto"/>
        <w:rPr>
          <w:rFonts w:ascii="Calibri" w:cs="Calibri" w:eastAsia="Calibri" w:hAnsi="Calibri"/>
          <w:b w:val="1"/>
          <w:bCs w:val="1"/>
          <w:sz w:val="20"/>
          <w:szCs w:val="20"/>
        </w:rPr>
      </w:pPr>
      <w:bookmarkStart w:colFirst="0" w:colLast="0" w:name="_mogzc043t0f8" w:id="11"/>
      <w:bookmarkEnd w:id="11"/>
      <w:r w:rsidDel="00000000" w:rsidR="00000000" w:rsidRPr="00000000">
        <w:rPr>
          <w:rFonts w:ascii="Calibri" w:cs="Calibri" w:eastAsia="Calibri" w:hAnsi="Calibri"/>
          <w:b w:val="1"/>
          <w:bCs w:val="1"/>
          <w:sz w:val="20"/>
          <w:szCs w:val="20"/>
          <w:rtl w:val="0"/>
        </w:rPr>
        <w:t xml:space="preserve">9. Review and Revision</w:t>
      </w:r>
    </w:p>
    <w:p w:rsidR="00000000" w:rsidDel="00000000" w:rsidP="00000000" w:rsidRDefault="00000000" w:rsidRPr="00000000" w14:paraId="0000006A">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will be reviewed by the Head teacher and Deputy Head Teacher in consultation with staff and students. The review will consider:</w:t>
      </w:r>
    </w:p>
    <w:p w:rsidR="00000000" w:rsidDel="00000000" w:rsidP="00000000" w:rsidRDefault="00000000" w:rsidRPr="00000000" w14:paraId="0000006B">
      <w:pPr>
        <w:pStyle w:val="Heading2"/>
        <w:keepNext w:val="0"/>
        <w:keepLines w:val="0"/>
        <w:numPr>
          <w:ilvl w:val="0"/>
          <w:numId w:val="11"/>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effectiveness of the policy in achieving its objectives.</w:t>
      </w:r>
    </w:p>
    <w:p w:rsidR="00000000" w:rsidDel="00000000" w:rsidP="00000000" w:rsidRDefault="00000000" w:rsidRPr="00000000" w14:paraId="0000006C">
      <w:pPr>
        <w:pStyle w:val="Heading2"/>
        <w:keepNext w:val="0"/>
        <w:keepLines w:val="0"/>
        <w:numPr>
          <w:ilvl w:val="0"/>
          <w:numId w:val="11"/>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impact of Kagan implementation on student outcomes.</w:t>
      </w:r>
    </w:p>
    <w:p w:rsidR="00000000" w:rsidDel="00000000" w:rsidP="00000000" w:rsidRDefault="00000000" w:rsidRPr="00000000" w14:paraId="0000006D">
      <w:pPr>
        <w:pStyle w:val="Heading2"/>
        <w:keepNext w:val="0"/>
        <w:keepLines w:val="0"/>
        <w:numPr>
          <w:ilvl w:val="0"/>
          <w:numId w:val="11"/>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Feedback.</w:t>
      </w:r>
    </w:p>
    <w:p w:rsidR="00000000" w:rsidDel="00000000" w:rsidP="00000000" w:rsidRDefault="00000000" w:rsidRPr="00000000" w14:paraId="0000006E">
      <w:pPr>
        <w:pStyle w:val="Heading2"/>
        <w:keepNext w:val="0"/>
        <w:keepLines w:val="0"/>
        <w:numPr>
          <w:ilvl w:val="0"/>
          <w:numId w:val="11"/>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Changes in legislation or best practice.</w:t>
      </w:r>
    </w:p>
    <w:p w:rsidR="00000000" w:rsidDel="00000000" w:rsidP="00000000" w:rsidRDefault="00000000" w:rsidRPr="00000000" w14:paraId="0000006F">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document will be revised as necessary to ensure that it remains relevant and effective.</w:t>
      </w:r>
    </w:p>
    <w:p w:rsidR="00000000" w:rsidDel="00000000" w:rsidP="00000000" w:rsidRDefault="00000000" w:rsidRPr="00000000" w14:paraId="00000070">
      <w:pPr>
        <w:pStyle w:val="Heading2"/>
        <w:keepNext w:val="0"/>
        <w:keepLines w:val="0"/>
        <w:spacing w:after="80" w:lineRule="auto"/>
        <w:rPr>
          <w:rFonts w:ascii="Calibri" w:cs="Calibri" w:eastAsia="Calibri" w:hAnsi="Calibri"/>
          <w:b w:val="1"/>
          <w:bCs w:val="1"/>
          <w:sz w:val="20"/>
          <w:szCs w:val="20"/>
        </w:rPr>
      </w:pPr>
      <w:bookmarkStart w:colFirst="0" w:colLast="0" w:name="_rtocblrs77j1" w:id="12"/>
      <w:bookmarkEnd w:id="12"/>
      <w:r w:rsidDel="00000000" w:rsidR="00000000" w:rsidRPr="00000000">
        <w:rPr>
          <w:rFonts w:ascii="Calibri" w:cs="Calibri" w:eastAsia="Calibri" w:hAnsi="Calibri"/>
          <w:b w:val="1"/>
          <w:bCs w:val="1"/>
          <w:sz w:val="20"/>
          <w:szCs w:val="20"/>
          <w:rtl w:val="0"/>
        </w:rPr>
        <w:t xml:space="preserve">10. Related Policies</w:t>
      </w:r>
    </w:p>
    <w:p w:rsidR="00000000" w:rsidDel="00000000" w:rsidP="00000000" w:rsidRDefault="00000000" w:rsidRPr="00000000" w14:paraId="00000071">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should be read in conjunction with the following school policies:</w:t>
      </w:r>
    </w:p>
    <w:p w:rsidR="00000000" w:rsidDel="00000000" w:rsidP="00000000" w:rsidRDefault="00000000" w:rsidRPr="00000000" w14:paraId="00000072">
      <w:pPr>
        <w:pStyle w:val="Heading2"/>
        <w:keepNext w:val="0"/>
        <w:keepLines w:val="0"/>
        <w:numPr>
          <w:ilvl w:val="0"/>
          <w:numId w:val="13"/>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Behaviour Policy</w:t>
      </w:r>
    </w:p>
    <w:p w:rsidR="00000000" w:rsidDel="00000000" w:rsidP="00000000" w:rsidRDefault="00000000" w:rsidRPr="00000000" w14:paraId="00000073">
      <w:pPr>
        <w:pStyle w:val="Heading2"/>
        <w:keepNext w:val="0"/>
        <w:keepLines w:val="0"/>
        <w:numPr>
          <w:ilvl w:val="0"/>
          <w:numId w:val="13"/>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SEND Policy</w:t>
      </w:r>
    </w:p>
    <w:p w:rsidR="00000000" w:rsidDel="00000000" w:rsidP="00000000" w:rsidRDefault="00000000" w:rsidRPr="00000000" w14:paraId="00000074">
      <w:pPr>
        <w:pStyle w:val="Heading2"/>
        <w:keepNext w:val="0"/>
        <w:keepLines w:val="0"/>
        <w:numPr>
          <w:ilvl w:val="0"/>
          <w:numId w:val="13"/>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Teaching and Learning Policy</w:t>
      </w:r>
    </w:p>
    <w:p w:rsidR="00000000" w:rsidDel="00000000" w:rsidP="00000000" w:rsidRDefault="00000000" w:rsidRPr="00000000" w14:paraId="00000075">
      <w:pPr>
        <w:pStyle w:val="Heading2"/>
        <w:keepNext w:val="0"/>
        <w:keepLines w:val="0"/>
        <w:numPr>
          <w:ilvl w:val="0"/>
          <w:numId w:val="13"/>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Assessment Policy</w:t>
      </w:r>
    </w:p>
    <w:p w:rsidR="00000000" w:rsidDel="00000000" w:rsidP="00000000" w:rsidRDefault="00000000" w:rsidRPr="00000000" w14:paraId="00000076">
      <w:pPr>
        <w:pStyle w:val="Heading2"/>
        <w:keepNext w:val="0"/>
        <w:keepLines w:val="0"/>
        <w:numPr>
          <w:ilvl w:val="0"/>
          <w:numId w:val="13"/>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Equality and Diversity Policy</w:t>
      </w:r>
    </w:p>
    <w:p w:rsidR="00000000" w:rsidDel="00000000" w:rsidP="00000000" w:rsidRDefault="00000000" w:rsidRPr="00000000" w14:paraId="00000077">
      <w:pPr>
        <w:pStyle w:val="Heading2"/>
        <w:keepNext w:val="0"/>
        <w:keepLines w:val="0"/>
        <w:spacing w:after="80" w:lineRule="auto"/>
        <w:rPr>
          <w:rFonts w:ascii="Calibri" w:cs="Calibri" w:eastAsia="Calibri" w:hAnsi="Calibri"/>
          <w:sz w:val="20"/>
          <w:szCs w:val="20"/>
        </w:rPr>
      </w:pPr>
      <w:bookmarkStart w:colFirst="0" w:colLast="0" w:name="_dzg77f9qmb98" w:id="13"/>
      <w:bookmarkEnd w:id="13"/>
      <w:r w:rsidDel="00000000" w:rsidR="00000000" w:rsidRPr="00000000">
        <w:rPr>
          <w:rFonts w:ascii="Calibri" w:cs="Calibri" w:eastAsia="Calibri" w:hAnsi="Calibri"/>
          <w:sz w:val="20"/>
          <w:szCs w:val="20"/>
          <w:rtl w:val="0"/>
        </w:rPr>
        <w:t xml:space="preserve">11. Legislation and Guidance</w:t>
      </w:r>
    </w:p>
    <w:p w:rsidR="00000000" w:rsidDel="00000000" w:rsidP="00000000" w:rsidRDefault="00000000" w:rsidRPr="00000000" w14:paraId="00000078">
      <w:pPr>
        <w:pStyle w:val="Heading2"/>
        <w:keepNext w:val="0"/>
        <w:keepLines w:val="0"/>
        <w:spacing w:after="240" w:before="240" w:lineRule="auto"/>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This document takes into account the following legislation and guidance:</w:t>
      </w:r>
    </w:p>
    <w:p w:rsidR="00000000" w:rsidDel="00000000" w:rsidP="00000000" w:rsidRDefault="00000000" w:rsidRPr="00000000" w14:paraId="00000079">
      <w:pPr>
        <w:pStyle w:val="Heading2"/>
        <w:keepNext w:val="0"/>
        <w:keepLines w:val="0"/>
        <w:numPr>
          <w:ilvl w:val="0"/>
          <w:numId w:val="15"/>
        </w:numPr>
        <w:spacing w:after="0" w:afterAutospacing="0" w:before="24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Equality Act 2010</w:t>
      </w:r>
    </w:p>
    <w:p w:rsidR="00000000" w:rsidDel="00000000" w:rsidP="00000000" w:rsidRDefault="00000000" w:rsidRPr="00000000" w14:paraId="0000007A">
      <w:pPr>
        <w:pStyle w:val="Heading2"/>
        <w:keepNext w:val="0"/>
        <w:keepLines w:val="0"/>
        <w:numPr>
          <w:ilvl w:val="0"/>
          <w:numId w:val="15"/>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Children and Families Act 2014</w:t>
      </w:r>
    </w:p>
    <w:p w:rsidR="00000000" w:rsidDel="00000000" w:rsidP="00000000" w:rsidRDefault="00000000" w:rsidRPr="00000000" w14:paraId="0000007B">
      <w:pPr>
        <w:pStyle w:val="Heading2"/>
        <w:keepNext w:val="0"/>
        <w:keepLines w:val="0"/>
        <w:numPr>
          <w:ilvl w:val="0"/>
          <w:numId w:val="15"/>
        </w:numPr>
        <w:spacing w:after="0" w:afterAutospacing="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The SEND Code of Practice: 0 to 25 Years</w:t>
      </w:r>
    </w:p>
    <w:p w:rsidR="00000000" w:rsidDel="00000000" w:rsidP="00000000" w:rsidRDefault="00000000" w:rsidRPr="00000000" w14:paraId="0000007C">
      <w:pPr>
        <w:pStyle w:val="Heading2"/>
        <w:keepNext w:val="0"/>
        <w:keepLines w:val="0"/>
        <w:numPr>
          <w:ilvl w:val="0"/>
          <w:numId w:val="15"/>
        </w:numPr>
        <w:spacing w:after="240" w:before="0" w:beforeAutospacing="0" w:lineRule="auto"/>
        <w:ind w:left="720" w:hanging="360"/>
        <w:rPr>
          <w:rFonts w:ascii="Calibri" w:cs="Calibri" w:eastAsia="Calibri" w:hAnsi="Calibri"/>
          <w:sz w:val="20"/>
          <w:szCs w:val="20"/>
        </w:rPr>
      </w:pPr>
      <w:bookmarkStart w:colFirst="0" w:colLast="0" w:name="_r3rwlekf8wop" w:id="0"/>
      <w:bookmarkEnd w:id="0"/>
      <w:r w:rsidDel="00000000" w:rsidR="00000000" w:rsidRPr="00000000">
        <w:rPr>
          <w:rFonts w:ascii="Calibri" w:cs="Calibri" w:eastAsia="Calibri" w:hAnsi="Calibri"/>
          <w:sz w:val="20"/>
          <w:szCs w:val="20"/>
          <w:rtl w:val="0"/>
        </w:rPr>
        <w:t xml:space="preserve">OFSTED Framework</w:t>
      </w:r>
    </w:p>
    <w:p w:rsidR="00000000" w:rsidDel="00000000" w:rsidP="00000000" w:rsidRDefault="00000000" w:rsidRPr="00000000" w14:paraId="0000007D">
      <w:pPr>
        <w:pStyle w:val="Heading2"/>
        <w:keepNext w:val="0"/>
        <w:keepLines w:val="0"/>
        <w:spacing w:after="240" w:before="240" w:lineRule="auto"/>
        <w:ind w:left="0" w:firstLine="0"/>
        <w:rPr>
          <w:rFonts w:ascii="Calibri" w:cs="Calibri" w:eastAsia="Calibri" w:hAnsi="Calibri"/>
          <w:sz w:val="20"/>
          <w:szCs w:val="20"/>
        </w:rPr>
      </w:pPr>
      <w:bookmarkStart w:colFirst="0" w:colLast="0" w:name="_iyp738qmc93g" w:id="14"/>
      <w:bookmarkEnd w:id="14"/>
      <w:r w:rsidDel="00000000" w:rsidR="00000000" w:rsidRPr="00000000">
        <w:rPr>
          <w:rFonts w:ascii="Calibri" w:cs="Calibri" w:eastAsia="Calibri" w:hAnsi="Calibri"/>
          <w:sz w:val="20"/>
          <w:szCs w:val="20"/>
          <w:rtl w:val="0"/>
        </w:rPr>
        <w:t xml:space="preserve">Framework note: This document supports the OFSTED inspection framework by demonstrating a commitment to high-quality teaching and learning, inclusive practices, and positive student outcomes. It also aligns with the framework's emphasis on curriculum development, assessment, and staff training.</w:t>
      </w:r>
    </w:p>
    <w:p w:rsidR="00000000" w:rsidDel="00000000" w:rsidP="00000000" w:rsidRDefault="00000000" w:rsidRPr="00000000" w14:paraId="0000007E">
      <w:pPr>
        <w:pStyle w:val="Heading2"/>
        <w:keepNext w:val="0"/>
        <w:keepLines w:val="0"/>
        <w:spacing w:after="0" w:before="0" w:lineRule="auto"/>
        <w:rPr>
          <w:sz w:val="20"/>
          <w:szCs w:val="20"/>
        </w:rPr>
      </w:pPr>
      <w:bookmarkStart w:colFirst="0" w:colLast="0" w:name="_t3imr3klqwaw" w:id="15"/>
      <w:bookmarkEnd w:id="15"/>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sectPr>
      <w:pgSz w:h="15840" w:w="12240" w:orient="portrait"/>
      <w:pgMar w:bottom="1440" w:top="81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